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89" w:rsidRPr="009D5EFF" w:rsidRDefault="00AE1F2B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МБОУ «</w:t>
      </w:r>
      <w:r w:rsidR="00BD133D" w:rsidRPr="009D5EFF">
        <w:rPr>
          <w:rFonts w:ascii="Times New Roman" w:hAnsi="Times New Roman"/>
          <w:b/>
          <w:sz w:val="28"/>
          <w:szCs w:val="28"/>
        </w:rPr>
        <w:t>Дарьевская</w:t>
      </w:r>
      <w:r w:rsidRPr="009D5EFF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EC2A3F" w:rsidRPr="009D5EFF" w:rsidRDefault="004F7835" w:rsidP="005767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5EFF">
        <w:rPr>
          <w:rFonts w:ascii="Times New Roman" w:hAnsi="Times New Roman"/>
          <w:b/>
          <w:sz w:val="28"/>
          <w:szCs w:val="28"/>
        </w:rPr>
        <w:t>Аннотация к</w:t>
      </w:r>
      <w:r w:rsidR="0081605A" w:rsidRPr="009D5EFF"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D5EFF">
        <w:rPr>
          <w:rFonts w:ascii="Times New Roman" w:hAnsi="Times New Roman"/>
          <w:b/>
          <w:sz w:val="28"/>
          <w:szCs w:val="28"/>
        </w:rPr>
        <w:t xml:space="preserve"> прог</w:t>
      </w:r>
      <w:r w:rsidR="0081605A" w:rsidRPr="009D5EFF">
        <w:rPr>
          <w:rFonts w:ascii="Times New Roman" w:hAnsi="Times New Roman"/>
          <w:b/>
          <w:sz w:val="28"/>
          <w:szCs w:val="28"/>
        </w:rPr>
        <w:t>рамме</w:t>
      </w:r>
      <w:r w:rsidR="0057673E" w:rsidRPr="009D5EFF">
        <w:rPr>
          <w:rFonts w:ascii="Times New Roman" w:hAnsi="Times New Roman"/>
          <w:b/>
          <w:sz w:val="28"/>
          <w:szCs w:val="28"/>
        </w:rPr>
        <w:t xml:space="preserve"> по </w:t>
      </w:r>
      <w:r w:rsidR="007D70FE" w:rsidRPr="009D5EFF">
        <w:rPr>
          <w:rFonts w:ascii="Times New Roman" w:hAnsi="Times New Roman"/>
          <w:b/>
          <w:sz w:val="28"/>
          <w:szCs w:val="28"/>
        </w:rPr>
        <w:t>технологии</w:t>
      </w:r>
    </w:p>
    <w:p w:rsidR="006805C8" w:rsidRPr="009D5EFF" w:rsidRDefault="006805C8" w:rsidP="005767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Уровень общего образования: </w:t>
      </w:r>
      <w:r w:rsidRPr="009D5EFF">
        <w:rPr>
          <w:rFonts w:ascii="Times New Roman" w:eastAsia="Times New Roman" w:hAnsi="Times New Roman"/>
          <w:sz w:val="28"/>
          <w:szCs w:val="28"/>
        </w:rPr>
        <w:t xml:space="preserve">основное общее  </w:t>
      </w:r>
    </w:p>
    <w:p w:rsidR="00AE1F2B" w:rsidRPr="009D5EFF" w:rsidRDefault="006805C8" w:rsidP="0057673E">
      <w:pPr>
        <w:shd w:val="clear" w:color="auto" w:fill="FFFFFF"/>
        <w:spacing w:after="0" w:line="240" w:lineRule="auto"/>
        <w:ind w:right="1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B97029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3F6A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880297"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класс </w:t>
      </w:r>
    </w:p>
    <w:p w:rsidR="00AE1F2B" w:rsidRPr="009D5EFF" w:rsidRDefault="00AE1F2B" w:rsidP="00AE1F2B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Автор рабочей программы: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О.В. </w:t>
      </w:r>
      <w:proofErr w:type="spellStart"/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Климонтова</w:t>
      </w:r>
      <w:proofErr w:type="spellEnd"/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,  учитель 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</w:p>
    <w:p w:rsidR="006805C8" w:rsidRPr="009D5EFF" w:rsidRDefault="00AE1F2B" w:rsidP="00AE1F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Статус программы: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программа учебного курса</w:t>
      </w:r>
    </w:p>
    <w:p w:rsidR="001C1879" w:rsidRPr="009D5EFF" w:rsidRDefault="004F7835" w:rsidP="0057673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Программа разработана на основе</w:t>
      </w:r>
      <w:r w:rsidR="001C1879" w:rsidRPr="009D5EF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>1. Федерального государственного образовательного стандарта основного общего образования.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9D5EFF">
        <w:rPr>
          <w:rFonts w:ascii="Times New Roman" w:eastAsia="Arial Unicode MS" w:hAnsi="Times New Roman"/>
          <w:spacing w:val="2"/>
          <w:sz w:val="28"/>
          <w:szCs w:val="28"/>
          <w:lang w:eastAsia="ru-RU"/>
        </w:rPr>
        <w:t xml:space="preserve">2. Стандарта регионального компонента основного общего образования по </w:t>
      </w:r>
      <w:r w:rsidR="007D70FE" w:rsidRPr="009D5EFF">
        <w:rPr>
          <w:rFonts w:ascii="Times New Roman" w:eastAsia="Arial Unicode MS" w:hAnsi="Times New Roman"/>
          <w:spacing w:val="2"/>
          <w:sz w:val="28"/>
          <w:szCs w:val="28"/>
          <w:lang w:eastAsia="ru-RU"/>
        </w:rPr>
        <w:t>технологии</w:t>
      </w:r>
      <w:r w:rsidRPr="009D5EFF">
        <w:rPr>
          <w:rFonts w:ascii="Times New Roman" w:eastAsia="Arial Unicode MS" w:hAnsi="Times New Roman"/>
          <w:spacing w:val="2"/>
          <w:sz w:val="28"/>
          <w:szCs w:val="28"/>
          <w:lang w:eastAsia="ru-RU"/>
        </w:rPr>
        <w:t xml:space="preserve"> (5-9 </w:t>
      </w:r>
      <w:proofErr w:type="spellStart"/>
      <w:r w:rsidRPr="009D5EFF">
        <w:rPr>
          <w:rFonts w:ascii="Times New Roman" w:eastAsia="Arial Unicode MS" w:hAnsi="Times New Roman"/>
          <w:spacing w:val="2"/>
          <w:sz w:val="28"/>
          <w:szCs w:val="28"/>
          <w:lang w:eastAsia="ru-RU"/>
        </w:rPr>
        <w:t>кл</w:t>
      </w:r>
      <w:proofErr w:type="spellEnd"/>
      <w:r w:rsidRPr="009D5EFF">
        <w:rPr>
          <w:rFonts w:ascii="Times New Roman" w:eastAsia="Arial Unicode MS" w:hAnsi="Times New Roman"/>
          <w:spacing w:val="2"/>
          <w:sz w:val="28"/>
          <w:szCs w:val="28"/>
          <w:lang w:eastAsia="ru-RU"/>
        </w:rPr>
        <w:t>.).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Примерной программы 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по учебным предметам. Технология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. 5 -9 классы. – М.: Просвещение, 2011. – (Стандарты второго поколения).</w:t>
      </w:r>
    </w:p>
    <w:p w:rsidR="00B263EF" w:rsidRPr="009D5EFF" w:rsidRDefault="00CF1D17" w:rsidP="00B263EF">
      <w:pPr>
        <w:widowControl w:val="0"/>
        <w:suppressLineNumbers/>
        <w:tabs>
          <w:tab w:val="left" w:pos="709"/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 w:cs="Tahoma"/>
          <w:kern w:val="1"/>
          <w:sz w:val="28"/>
          <w:szCs w:val="28"/>
          <w:lang w:eastAsia="ar-SA" w:bidi="hi-IN"/>
        </w:rPr>
      </w:pPr>
      <w:r w:rsidRPr="009D5EFF">
        <w:rPr>
          <w:rFonts w:ascii="Times New Roman" w:eastAsia="Times New Roman" w:hAnsi="Times New Roman"/>
          <w:sz w:val="28"/>
          <w:szCs w:val="28"/>
        </w:rPr>
        <w:t>4.</w:t>
      </w:r>
      <w:r w:rsidR="007D70FE" w:rsidRPr="009D5EFF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Pr="009D5EFF">
        <w:rPr>
          <w:rFonts w:ascii="Times New Roman" w:eastAsia="Times New Roman" w:hAnsi="Times New Roman"/>
          <w:sz w:val="28"/>
          <w:szCs w:val="28"/>
        </w:rPr>
        <w:t xml:space="preserve"> </w:t>
      </w:r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по учебному предмету «Технология», подготовленной авторами-составителями А.Т. Тищенко, Н.В. </w:t>
      </w:r>
      <w:proofErr w:type="spellStart"/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Синица</w:t>
      </w:r>
      <w:proofErr w:type="gramStart"/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.-</w:t>
      </w:r>
      <w:proofErr w:type="gramEnd"/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М</w:t>
      </w:r>
      <w:proofErr w:type="spellEnd"/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.: </w:t>
      </w:r>
      <w:proofErr w:type="spellStart"/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Вентана-Граф</w:t>
      </w:r>
      <w:proofErr w:type="spellEnd"/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201</w:t>
      </w:r>
      <w:r w:rsidR="00464F3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7</w:t>
      </w:r>
      <w:r w:rsidR="007D70FE" w:rsidRPr="009D5E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г.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>5. Основной образовательной программы основного общего образов</w:t>
      </w:r>
      <w:r w:rsidR="000A527D" w:rsidRPr="009D5EFF">
        <w:rPr>
          <w:rFonts w:ascii="Times New Roman" w:eastAsia="Times New Roman" w:hAnsi="Times New Roman"/>
          <w:sz w:val="28"/>
          <w:szCs w:val="28"/>
        </w:rPr>
        <w:t>ания МБОУ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BD133D" w:rsidRPr="009D5EFF">
        <w:rPr>
          <w:rFonts w:ascii="Times New Roman" w:eastAsia="Times New Roman" w:hAnsi="Times New Roman"/>
          <w:sz w:val="28"/>
          <w:szCs w:val="28"/>
        </w:rPr>
        <w:t xml:space="preserve"> СОШ» на </w:t>
      </w:r>
      <w:r w:rsidR="00464F36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9D5EFF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CF1D17" w:rsidRPr="009D5EFF" w:rsidRDefault="00CF1D17" w:rsidP="00CF1D1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>6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 xml:space="preserve">. Учебного </w:t>
      </w:r>
      <w:r w:rsidRPr="009D5EFF">
        <w:rPr>
          <w:rFonts w:ascii="Times New Roman" w:eastAsia="Times New Roman" w:hAnsi="Times New Roman"/>
          <w:sz w:val="28"/>
          <w:szCs w:val="28"/>
        </w:rPr>
        <w:t>план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а МБОУ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="00BD133D" w:rsidRPr="009D5EFF">
        <w:rPr>
          <w:rFonts w:ascii="Times New Roman" w:eastAsia="Times New Roman" w:hAnsi="Times New Roman"/>
          <w:sz w:val="28"/>
          <w:szCs w:val="28"/>
        </w:rPr>
        <w:t xml:space="preserve"> СОШ» на </w:t>
      </w:r>
      <w:r w:rsidR="00464F36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9D5EFF">
        <w:rPr>
          <w:rFonts w:ascii="Times New Roman" w:eastAsia="Times New Roman" w:hAnsi="Times New Roman"/>
          <w:sz w:val="28"/>
          <w:szCs w:val="28"/>
        </w:rPr>
        <w:t>учебный год.</w:t>
      </w:r>
    </w:p>
    <w:p w:rsidR="00B263EF" w:rsidRPr="009D5EFF" w:rsidRDefault="00CF1D17" w:rsidP="00B263E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>7. Календарного учебного графика МБОУ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</w:rPr>
        <w:t>Дарьевская</w:t>
      </w:r>
      <w:proofErr w:type="spellEnd"/>
      <w:r w:rsidRPr="009D5EFF">
        <w:rPr>
          <w:rFonts w:ascii="Times New Roman" w:eastAsia="Times New Roman" w:hAnsi="Times New Roman"/>
          <w:sz w:val="28"/>
          <w:szCs w:val="28"/>
        </w:rPr>
        <w:t xml:space="preserve"> СОШ» </w:t>
      </w:r>
      <w:r w:rsidR="00BD133D" w:rsidRPr="009D5EF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464F36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9D5EFF">
        <w:rPr>
          <w:rFonts w:ascii="Times New Roman" w:eastAsia="Times New Roman" w:hAnsi="Times New Roman"/>
          <w:sz w:val="28"/>
          <w:szCs w:val="28"/>
        </w:rPr>
        <w:t>учебный год</w:t>
      </w:r>
      <w:r w:rsidR="00B263EF" w:rsidRPr="009D5EFF">
        <w:rPr>
          <w:rFonts w:ascii="Times New Roman" w:eastAsia="Times New Roman" w:hAnsi="Times New Roman"/>
          <w:sz w:val="28"/>
          <w:szCs w:val="28"/>
        </w:rPr>
        <w:t>.</w:t>
      </w:r>
    </w:p>
    <w:p w:rsidR="008716D4" w:rsidRPr="009D5EFF" w:rsidRDefault="008716D4" w:rsidP="008716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</w:rPr>
        <w:t xml:space="preserve">8. </w:t>
      </w:r>
      <w:r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Положения о рабочей программе </w:t>
      </w:r>
      <w:r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учебных предметов, курсов, дисциплин (модулей)  МБОУ «</w:t>
      </w:r>
      <w:r w:rsidR="00BD133D"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Дарьевская</w:t>
      </w:r>
      <w:r w:rsidRPr="009D5EFF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СОШ»</w:t>
      </w:r>
      <w:r w:rsidRPr="009D5EFF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.</w:t>
      </w:r>
    </w:p>
    <w:p w:rsidR="00B263EF" w:rsidRPr="009D5EFF" w:rsidRDefault="00A24C5E" w:rsidP="00B40E55">
      <w:pPr>
        <w:pStyle w:val="a4"/>
        <w:tabs>
          <w:tab w:val="left" w:pos="990"/>
        </w:tabs>
        <w:suppressAutoHyphens/>
        <w:spacing w:after="0" w:line="240" w:lineRule="auto"/>
        <w:ind w:left="0"/>
        <w:contextualSpacing w:val="0"/>
        <w:jc w:val="both"/>
        <w:rPr>
          <w:spacing w:val="-5"/>
          <w:sz w:val="28"/>
          <w:szCs w:val="28"/>
        </w:rPr>
      </w:pPr>
      <w:proofErr w:type="spellStart"/>
      <w:r w:rsidRPr="009D5EFF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9D5EFF">
        <w:rPr>
          <w:rFonts w:ascii="Times New Roman" w:eastAsia="Times New Roman" w:hAnsi="Times New Roman"/>
          <w:b/>
          <w:sz w:val="28"/>
          <w:szCs w:val="28"/>
        </w:rPr>
        <w:t xml:space="preserve"> – методическое обеспечение:</w:t>
      </w:r>
      <w:r w:rsidR="003638FD" w:rsidRPr="009D5EFF">
        <w:rPr>
          <w:spacing w:val="-5"/>
          <w:sz w:val="28"/>
          <w:szCs w:val="28"/>
        </w:rPr>
        <w:t xml:space="preserve"> </w:t>
      </w:r>
    </w:p>
    <w:p w:rsidR="007D70FE" w:rsidRPr="009D5EFF" w:rsidRDefault="007D70FE" w:rsidP="007D70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«Технология»,</w:t>
      </w:r>
      <w:r w:rsidR="003F6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8-9 </w:t>
      </w:r>
      <w:r w:rsidR="00866B61" w:rsidRPr="009D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класс,</w:t>
      </w:r>
      <w:r w:rsidRPr="009D5EFF">
        <w:rPr>
          <w:rFonts w:ascii="Times New Roman" w:hAnsi="Times New Roman"/>
          <w:sz w:val="28"/>
          <w:szCs w:val="28"/>
        </w:rPr>
        <w:t xml:space="preserve"> </w:t>
      </w:r>
      <w:r w:rsidRPr="009D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А.Т. Тищенко, Н.В. Синица, изд. «</w:t>
      </w:r>
      <w:proofErr w:type="spellStart"/>
      <w:r w:rsidRPr="009D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9D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20</w:t>
      </w:r>
      <w:r w:rsidR="003F6A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9D5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</w:p>
    <w:p w:rsidR="00166021" w:rsidRPr="009D5EFF" w:rsidRDefault="00166021" w:rsidP="00B263EF">
      <w:pPr>
        <w:pStyle w:val="a4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учебного времени:</w:t>
      </w:r>
    </w:p>
    <w:p w:rsidR="00166021" w:rsidRPr="009D5EFF" w:rsidRDefault="00166021" w:rsidP="00F0514D">
      <w:pPr>
        <w:spacing w:after="0" w:line="240" w:lineRule="auto"/>
        <w:ind w:firstLine="851"/>
        <w:jc w:val="both"/>
        <w:rPr>
          <w:sz w:val="28"/>
          <w:szCs w:val="28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Календарным учебным графиком и 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Учебным недельным планом на </w:t>
      </w:r>
      <w:r w:rsidR="00464F36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учебный год МБОУ «</w:t>
      </w:r>
      <w:proofErr w:type="spellStart"/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proofErr w:type="spellEnd"/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на изуч</w:t>
      </w:r>
      <w:r w:rsidR="00CF1D17" w:rsidRPr="009D5EFF">
        <w:rPr>
          <w:rFonts w:ascii="Times New Roman" w:eastAsia="Times New Roman" w:hAnsi="Times New Roman"/>
          <w:sz w:val="28"/>
          <w:szCs w:val="28"/>
          <w:lang w:eastAsia="ru-RU"/>
        </w:rPr>
        <w:t>ение предмет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а «Технология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r w:rsidR="003F6AC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 выделен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F6ACD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B263EF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D57E4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</w:t>
      </w:r>
      <w:r w:rsidR="003F6ACD">
        <w:rPr>
          <w:rFonts w:ascii="Times New Roman" w:eastAsia="Times New Roman" w:hAnsi="Times New Roman"/>
          <w:sz w:val="28"/>
          <w:szCs w:val="28"/>
          <w:lang w:eastAsia="ru-RU"/>
        </w:rPr>
        <w:t>(1 час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 Продолжительность уче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бного года составляет 35 учебных недель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учебные занятия проводятся по 5-дневной учебной неделе.</w:t>
      </w:r>
      <w:r w:rsidR="00B40E55" w:rsidRPr="009D5EFF">
        <w:rPr>
          <w:sz w:val="28"/>
          <w:szCs w:val="28"/>
        </w:rPr>
        <w:t xml:space="preserve"> </w:t>
      </w:r>
    </w:p>
    <w:p w:rsidR="00166021" w:rsidRPr="009D5EFF" w:rsidRDefault="00166021" w:rsidP="0001153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программы: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F36">
        <w:rPr>
          <w:rFonts w:ascii="Times New Roman" w:eastAsia="Times New Roman" w:hAnsi="Times New Roman"/>
          <w:sz w:val="24"/>
          <w:szCs w:val="24"/>
        </w:rPr>
        <w:t xml:space="preserve">2020-2021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год.                              </w:t>
      </w:r>
    </w:p>
    <w:p w:rsidR="00EC5B07" w:rsidRPr="009D5EFF" w:rsidRDefault="00EC5B07" w:rsidP="0001153F">
      <w:pPr>
        <w:pStyle w:val="a4"/>
        <w:spacing w:after="0" w:line="240" w:lineRule="auto"/>
        <w:ind w:left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структуре основной ООП ООО МБОУ «</w:t>
      </w:r>
      <w:r w:rsidR="00BD133D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Дарьевская</w:t>
      </w:r>
      <w:r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</w:t>
      </w:r>
    </w:p>
    <w:p w:rsidR="00344CA7" w:rsidRPr="009D5EFF" w:rsidRDefault="00EC5B07" w:rsidP="00F0514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очая программа по 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ООП ООО МБОУ «</w:t>
      </w:r>
      <w:r w:rsidR="00BD133D" w:rsidRPr="009D5EFF">
        <w:rPr>
          <w:rFonts w:ascii="Times New Roman" w:eastAsia="Times New Roman" w:hAnsi="Times New Roman"/>
          <w:sz w:val="28"/>
          <w:szCs w:val="28"/>
          <w:lang w:eastAsia="ru-RU"/>
        </w:rPr>
        <w:t>Дарьевская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конкретизирует объём, содержание изучения учебного предмета, планируемые результаты, систему оценк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и на уровне учебного предмета. Она о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пределяет общую стратегию обучения, воспитания и развития учащихся средства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ми учебного пред</w:t>
      </w:r>
      <w:r w:rsidR="00B40E55" w:rsidRPr="009D5EFF">
        <w:rPr>
          <w:rFonts w:ascii="Times New Roman" w:eastAsia="Times New Roman" w:hAnsi="Times New Roman"/>
          <w:sz w:val="28"/>
          <w:szCs w:val="28"/>
          <w:lang w:eastAsia="ru-RU"/>
        </w:rPr>
        <w:t>мета «</w:t>
      </w:r>
      <w:r w:rsidR="007D70FE" w:rsidRPr="009D5EFF">
        <w:rPr>
          <w:rFonts w:ascii="Times New Roman" w:eastAsia="Times New Roman" w:hAnsi="Times New Roman"/>
          <w:sz w:val="28"/>
          <w:szCs w:val="28"/>
          <w:lang w:eastAsia="ru-RU"/>
        </w:rPr>
        <w:t>Технология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» в соответст</w:t>
      </w:r>
      <w:r w:rsidR="002C136C" w:rsidRPr="009D5EFF">
        <w:rPr>
          <w:rFonts w:ascii="Times New Roman" w:eastAsia="Times New Roman" w:hAnsi="Times New Roman"/>
          <w:sz w:val="28"/>
          <w:szCs w:val="28"/>
          <w:lang w:eastAsia="ru-RU"/>
        </w:rPr>
        <w:t>вии с целями изучения предмета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, которые определены стандартом, с учётом региональных особенностей Ростовской области в целом и школы в частности. Реализуется в общеобразовательном классе на базовом уровне, исходя из особенностей психического развития и индивидуальных возможностей учащихся.</w:t>
      </w:r>
    </w:p>
    <w:p w:rsidR="00EC36B6" w:rsidRPr="009D5EFF" w:rsidRDefault="00EC5B07" w:rsidP="00B263EF">
      <w:pPr>
        <w:spacing w:after="0" w:line="240" w:lineRule="auto"/>
        <w:jc w:val="both"/>
        <w:rPr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Цель изучения предмета:</w:t>
      </w:r>
      <w:r w:rsidR="00EC36B6" w:rsidRPr="009D5EFF">
        <w:rPr>
          <w:b/>
          <w:sz w:val="28"/>
          <w:szCs w:val="28"/>
        </w:rPr>
        <w:t xml:space="preserve"> 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обеспечение всем обучающимся оптимального, с учётом их возможностей, интеллектуального развития;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становление и развитие личности </w:t>
      </w:r>
      <w:proofErr w:type="gramStart"/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 xml:space="preserve"> в её самобытности, уникальности, неповторимости;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социально-нравственное и эстетическое воспитание;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знакомство обучающихся с основами систематизированных знаний о природе, обществе, технике и культуре;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 умений);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выработка у обучающихся навыков самостоятельного выявления, формулирования и разрешения, определённых теоретических и практических проблем, связанных с природой, общественной жизнью, техникой и культурой;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научно обоснованной системы взглядов и убеждений, определяющих их отношение к миру;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потребности в самостоятельном пополнении имеющихся навыков и умений, как в ходе учёбы, так и за пределами школы;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464F36" w:rsidRPr="00464F36" w:rsidRDefault="00464F36" w:rsidP="00464F36">
      <w:pPr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подготовки </w:t>
      </w:r>
      <w:proofErr w:type="gramStart"/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64F36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какой-либо профессии.</w:t>
      </w:r>
    </w:p>
    <w:p w:rsidR="00CF1D17" w:rsidRPr="009D5EFF" w:rsidRDefault="00EC5B07" w:rsidP="00F051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9D5EFF">
        <w:rPr>
          <w:rFonts w:ascii="Times New Roman" w:eastAsia="Times New Roman" w:hAnsi="Times New Roman"/>
          <w:b/>
          <w:sz w:val="28"/>
          <w:szCs w:val="28"/>
        </w:rPr>
        <w:t>Содержание программы:</w:t>
      </w:r>
    </w:p>
    <w:p w:rsidR="00CF1D17" w:rsidRPr="009D5EFF" w:rsidRDefault="00CF1D17" w:rsidP="00CF1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программы направлено на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овладение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учащимися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учебных действий </w:t>
      </w:r>
      <w:r w:rsidRPr="009D5EFF">
        <w:rPr>
          <w:rFonts w:ascii="Times New Roman" w:eastAsia="Times New Roman" w:hAnsi="Times New Roman"/>
          <w:sz w:val="28"/>
          <w:szCs w:val="28"/>
          <w:lang w:eastAsia="ar-SA"/>
        </w:rPr>
        <w:t xml:space="preserve">на базовом уровне и формирование 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ключевых компетентностей в интеллектуальной, коммуникационной, информационной и прочих сферах.</w:t>
      </w:r>
      <w:proofErr w:type="gramEnd"/>
    </w:p>
    <w:p w:rsidR="007D70FE" w:rsidRPr="009D5EFF" w:rsidRDefault="007D70FE" w:rsidP="00866B61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iCs/>
          <w:sz w:val="28"/>
          <w:szCs w:val="28"/>
          <w:lang w:eastAsia="ja-JP"/>
        </w:rPr>
      </w:pPr>
      <w:r w:rsidRPr="009D5EFF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Содержание учебного материала:</w:t>
      </w:r>
    </w:p>
    <w:p w:rsidR="00866B61" w:rsidRPr="00464F36" w:rsidRDefault="00464F36" w:rsidP="00866B61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464F36">
        <w:rPr>
          <w:sz w:val="28"/>
          <w:szCs w:val="28"/>
        </w:rPr>
        <w:t>Раздел «</w:t>
      </w:r>
      <w:r w:rsidR="003F6ACD">
        <w:rPr>
          <w:sz w:val="28"/>
          <w:szCs w:val="28"/>
        </w:rPr>
        <w:t>Социальные технологии</w:t>
      </w:r>
      <w:r w:rsidRPr="00464F36">
        <w:rPr>
          <w:sz w:val="28"/>
          <w:szCs w:val="28"/>
        </w:rPr>
        <w:t xml:space="preserve">» </w:t>
      </w:r>
      <w:r w:rsidR="00866B61" w:rsidRPr="00464F36">
        <w:rPr>
          <w:bCs/>
          <w:sz w:val="28"/>
          <w:szCs w:val="28"/>
        </w:rPr>
        <w:t xml:space="preserve"> </w:t>
      </w:r>
    </w:p>
    <w:p w:rsidR="00866B61" w:rsidRPr="00464F36" w:rsidRDefault="00866B61" w:rsidP="00866B61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464F36">
        <w:rPr>
          <w:bCs/>
          <w:sz w:val="28"/>
          <w:szCs w:val="28"/>
        </w:rPr>
        <w:t>Раздел «</w:t>
      </w:r>
      <w:r w:rsidR="003F6ACD">
        <w:rPr>
          <w:bCs/>
          <w:sz w:val="28"/>
          <w:szCs w:val="28"/>
        </w:rPr>
        <w:t>Медицинские технологии</w:t>
      </w:r>
      <w:r w:rsidRPr="00464F36">
        <w:rPr>
          <w:bCs/>
          <w:sz w:val="28"/>
          <w:szCs w:val="28"/>
        </w:rPr>
        <w:t xml:space="preserve">» </w:t>
      </w:r>
    </w:p>
    <w:p w:rsidR="007D70FE" w:rsidRPr="00464F36" w:rsidRDefault="007D70FE" w:rsidP="00866B61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464F36">
        <w:rPr>
          <w:bCs/>
          <w:sz w:val="28"/>
          <w:szCs w:val="28"/>
        </w:rPr>
        <w:t>Раздел «</w:t>
      </w:r>
      <w:r w:rsidR="003F6ACD" w:rsidRPr="003F6ACD">
        <w:rPr>
          <w:sz w:val="28"/>
          <w:szCs w:val="28"/>
        </w:rPr>
        <w:t>Технологии в области электроники</w:t>
      </w:r>
      <w:r w:rsidRPr="003F6ACD">
        <w:rPr>
          <w:bCs/>
          <w:sz w:val="28"/>
          <w:szCs w:val="28"/>
        </w:rPr>
        <w:t>»</w:t>
      </w:r>
      <w:r w:rsidRPr="00464F36">
        <w:rPr>
          <w:bCs/>
          <w:sz w:val="28"/>
          <w:szCs w:val="28"/>
        </w:rPr>
        <w:t xml:space="preserve"> </w:t>
      </w:r>
    </w:p>
    <w:p w:rsidR="007D70FE" w:rsidRPr="00464F36" w:rsidRDefault="007D70FE" w:rsidP="00866B61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464F36">
        <w:rPr>
          <w:bCs/>
          <w:sz w:val="28"/>
          <w:szCs w:val="28"/>
        </w:rPr>
        <w:t xml:space="preserve">Раздел </w:t>
      </w:r>
      <w:r w:rsidRPr="003F6ACD">
        <w:rPr>
          <w:bCs/>
          <w:sz w:val="28"/>
          <w:szCs w:val="28"/>
        </w:rPr>
        <w:t>«</w:t>
      </w:r>
      <w:r w:rsidR="003F6ACD" w:rsidRPr="003F6ACD">
        <w:rPr>
          <w:sz w:val="28"/>
          <w:szCs w:val="28"/>
        </w:rPr>
        <w:t>Закономерности технологического развития  цивилизации</w:t>
      </w:r>
      <w:r w:rsidRPr="00464F36">
        <w:rPr>
          <w:bCs/>
          <w:sz w:val="28"/>
          <w:szCs w:val="28"/>
        </w:rPr>
        <w:t xml:space="preserve">» </w:t>
      </w:r>
    </w:p>
    <w:p w:rsidR="007D70FE" w:rsidRPr="00464F36" w:rsidRDefault="007D70FE" w:rsidP="00866B61">
      <w:pPr>
        <w:pStyle w:val="a3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464F36">
        <w:rPr>
          <w:bCs/>
          <w:sz w:val="28"/>
          <w:szCs w:val="28"/>
        </w:rPr>
        <w:t>Раздел «</w:t>
      </w:r>
      <w:r w:rsidR="00464F36" w:rsidRPr="00464F36">
        <w:rPr>
          <w:sz w:val="28"/>
          <w:szCs w:val="28"/>
        </w:rPr>
        <w:t>Исследовательская и созидательная деятельность</w:t>
      </w:r>
      <w:r w:rsidRPr="00464F36">
        <w:rPr>
          <w:bCs/>
          <w:sz w:val="28"/>
          <w:szCs w:val="28"/>
        </w:rPr>
        <w:t xml:space="preserve">» </w:t>
      </w:r>
    </w:p>
    <w:p w:rsidR="00866B61" w:rsidRPr="009D5EFF" w:rsidRDefault="0057709F" w:rsidP="00866B61">
      <w:pPr>
        <w:pStyle w:val="a3"/>
        <w:jc w:val="both"/>
        <w:rPr>
          <w:rFonts w:eastAsia="Times New Roman"/>
          <w:sz w:val="28"/>
          <w:szCs w:val="28"/>
        </w:rPr>
      </w:pPr>
      <w:r w:rsidRPr="009D5EFF">
        <w:rPr>
          <w:b/>
          <w:sz w:val="28"/>
          <w:szCs w:val="28"/>
        </w:rPr>
        <w:t>Реализация</w:t>
      </w:r>
      <w:r w:rsidR="00AE1F2B" w:rsidRPr="009D5EFF">
        <w:rPr>
          <w:b/>
          <w:sz w:val="28"/>
          <w:szCs w:val="28"/>
        </w:rPr>
        <w:t xml:space="preserve"> практической части программы:  </w:t>
      </w:r>
      <w:r w:rsidR="00866B61" w:rsidRPr="009D5EFF">
        <w:rPr>
          <w:rFonts w:eastAsia="Times New Roman"/>
          <w:sz w:val="28"/>
          <w:szCs w:val="28"/>
        </w:rPr>
        <w:t>В конце прохождения каждой темы проводятся практические работы – всего плановых практических работ – 25, проектов – 2</w:t>
      </w:r>
    </w:p>
    <w:p w:rsidR="00166021" w:rsidRPr="009D5EFF" w:rsidRDefault="007B04F1" w:rsidP="00866B61">
      <w:pPr>
        <w:pStyle w:val="a3"/>
        <w:jc w:val="both"/>
        <w:rPr>
          <w:b/>
          <w:sz w:val="28"/>
          <w:szCs w:val="28"/>
        </w:rPr>
      </w:pPr>
      <w:proofErr w:type="gramStart"/>
      <w:r w:rsidRPr="009D5EFF">
        <w:rPr>
          <w:b/>
          <w:sz w:val="28"/>
          <w:szCs w:val="28"/>
        </w:rPr>
        <w:t xml:space="preserve">Формы контроля: </w:t>
      </w:r>
      <w:r w:rsidR="00AE1F2B" w:rsidRPr="009D5EFF">
        <w:rPr>
          <w:b/>
          <w:sz w:val="28"/>
          <w:szCs w:val="28"/>
        </w:rPr>
        <w:t xml:space="preserve"> </w:t>
      </w:r>
      <w:r w:rsidR="00457CE5" w:rsidRPr="009D5EFF">
        <w:rPr>
          <w:rFonts w:eastAsia="Times New Roman"/>
          <w:sz w:val="28"/>
          <w:szCs w:val="28"/>
          <w:lang w:eastAsia="ru-RU"/>
        </w:rPr>
        <w:t>устные или письменные; фронтальные, групповые или индивидуальные; итоговые, промежуточные, текущие, тематические.</w:t>
      </w:r>
      <w:r w:rsidR="00AE1F2B" w:rsidRPr="009D5EFF">
        <w:rPr>
          <w:b/>
          <w:sz w:val="28"/>
          <w:szCs w:val="28"/>
        </w:rPr>
        <w:t xml:space="preserve"> </w:t>
      </w:r>
      <w:proofErr w:type="gramEnd"/>
    </w:p>
    <w:p w:rsidR="00AE1F2B" w:rsidRPr="009D5EFF" w:rsidRDefault="00B263EF" w:rsidP="00866B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прописаны также часы, отводимые учителем в соответствии с программой,  на изучение регионального компонента;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учебно-методическое обеспечение образовательной деятельности, планируемые результаты изучения</w:t>
      </w:r>
      <w:r w:rsidR="00866B61"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D5EF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предмета и система их оценки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1F2B"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0514D" w:rsidRPr="009D5E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  </w:t>
      </w:r>
      <w:r w:rsidRPr="009D5E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9501A3" w:rsidRPr="009D5EFF">
        <w:rPr>
          <w:rFonts w:ascii="Times New Roman" w:hAnsi="Times New Roman"/>
          <w:b/>
          <w:sz w:val="28"/>
          <w:szCs w:val="28"/>
        </w:rPr>
        <w:t xml:space="preserve">  </w:t>
      </w:r>
      <w:r w:rsidR="00866B61" w:rsidRPr="009D5EF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13718" w:rsidRPr="009D5EFF">
        <w:rPr>
          <w:rFonts w:ascii="Times New Roman" w:hAnsi="Times New Roman"/>
          <w:b/>
          <w:sz w:val="28"/>
          <w:szCs w:val="28"/>
        </w:rPr>
        <w:t>Аннотация</w:t>
      </w:r>
      <w:r w:rsidR="00B13718" w:rsidRPr="009D5EFF">
        <w:rPr>
          <w:rFonts w:ascii="Times New Roman" w:hAnsi="Times New Roman"/>
          <w:sz w:val="28"/>
          <w:szCs w:val="28"/>
        </w:rPr>
        <w:t xml:space="preserve"> </w:t>
      </w:r>
      <w:r w:rsidR="00F9798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составлена</w:t>
      </w:r>
      <w:r w:rsidR="00B13718" w:rsidRPr="009D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66B61" w:rsidRPr="009D5EFF" w:rsidRDefault="00AE1F2B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F0514D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501A3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13718" w:rsidRPr="009D5EFF">
        <w:rPr>
          <w:rFonts w:ascii="Times New Roman" w:eastAsia="Times New Roman" w:hAnsi="Times New Roman"/>
          <w:sz w:val="28"/>
          <w:szCs w:val="28"/>
          <w:lang w:eastAsia="ru-RU"/>
        </w:rPr>
        <w:t>учителем</w:t>
      </w: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B61" w:rsidRPr="009D5EF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</w:t>
      </w:r>
    </w:p>
    <w:p w:rsidR="00AE1F2B" w:rsidRPr="009D5EFF" w:rsidRDefault="00866B61" w:rsidP="00866B6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О.В. </w:t>
      </w:r>
      <w:proofErr w:type="spellStart"/>
      <w:r w:rsidRPr="009D5EFF">
        <w:rPr>
          <w:rFonts w:ascii="Times New Roman" w:eastAsia="Times New Roman" w:hAnsi="Times New Roman"/>
          <w:sz w:val="28"/>
          <w:szCs w:val="28"/>
          <w:lang w:eastAsia="ru-RU"/>
        </w:rPr>
        <w:t>Климонтовой</w:t>
      </w:r>
      <w:proofErr w:type="spellEnd"/>
    </w:p>
    <w:sectPr w:rsidR="00AE1F2B" w:rsidRPr="009D5EFF" w:rsidSect="00EF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69531DD"/>
    <w:multiLevelType w:val="hybridMultilevel"/>
    <w:tmpl w:val="4BCEB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87F76"/>
    <w:multiLevelType w:val="hybridMultilevel"/>
    <w:tmpl w:val="46F0D37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73441"/>
    <w:multiLevelType w:val="hybridMultilevel"/>
    <w:tmpl w:val="DFD0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C370F"/>
    <w:multiLevelType w:val="hybridMultilevel"/>
    <w:tmpl w:val="E6062F9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1466F"/>
    <w:multiLevelType w:val="hybridMultilevel"/>
    <w:tmpl w:val="A60C9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5ED9"/>
    <w:multiLevelType w:val="hybridMultilevel"/>
    <w:tmpl w:val="D07A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C5E76"/>
    <w:multiLevelType w:val="hybridMultilevel"/>
    <w:tmpl w:val="375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F2772"/>
    <w:multiLevelType w:val="hybridMultilevel"/>
    <w:tmpl w:val="F3AC9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A397D"/>
    <w:multiLevelType w:val="hybridMultilevel"/>
    <w:tmpl w:val="332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E790A"/>
    <w:multiLevelType w:val="hybridMultilevel"/>
    <w:tmpl w:val="7ACC662C"/>
    <w:lvl w:ilvl="0" w:tplc="8AFE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835"/>
    <w:rsid w:val="0001153F"/>
    <w:rsid w:val="000A527D"/>
    <w:rsid w:val="000C60A8"/>
    <w:rsid w:val="00166021"/>
    <w:rsid w:val="001C1879"/>
    <w:rsid w:val="001C551E"/>
    <w:rsid w:val="002C136C"/>
    <w:rsid w:val="00344CA7"/>
    <w:rsid w:val="003638FD"/>
    <w:rsid w:val="003F1662"/>
    <w:rsid w:val="003F6ACD"/>
    <w:rsid w:val="00457CE5"/>
    <w:rsid w:val="00464F36"/>
    <w:rsid w:val="004F025E"/>
    <w:rsid w:val="004F7835"/>
    <w:rsid w:val="00500AC1"/>
    <w:rsid w:val="00562BBA"/>
    <w:rsid w:val="0057673E"/>
    <w:rsid w:val="0057709F"/>
    <w:rsid w:val="005B7C52"/>
    <w:rsid w:val="00641E69"/>
    <w:rsid w:val="006805C8"/>
    <w:rsid w:val="006E630A"/>
    <w:rsid w:val="007438F6"/>
    <w:rsid w:val="00755D0B"/>
    <w:rsid w:val="007B04F1"/>
    <w:rsid w:val="007B4314"/>
    <w:rsid w:val="007D70FE"/>
    <w:rsid w:val="0081605A"/>
    <w:rsid w:val="00866B61"/>
    <w:rsid w:val="008716D4"/>
    <w:rsid w:val="00880297"/>
    <w:rsid w:val="008A6F96"/>
    <w:rsid w:val="008F3066"/>
    <w:rsid w:val="00923AEA"/>
    <w:rsid w:val="00943722"/>
    <w:rsid w:val="009501A3"/>
    <w:rsid w:val="009A2924"/>
    <w:rsid w:val="009D5EFF"/>
    <w:rsid w:val="00A24C5E"/>
    <w:rsid w:val="00A45868"/>
    <w:rsid w:val="00AE1F2B"/>
    <w:rsid w:val="00B10476"/>
    <w:rsid w:val="00B13718"/>
    <w:rsid w:val="00B263EF"/>
    <w:rsid w:val="00B363E0"/>
    <w:rsid w:val="00B40E55"/>
    <w:rsid w:val="00B97029"/>
    <w:rsid w:val="00BD133D"/>
    <w:rsid w:val="00C14399"/>
    <w:rsid w:val="00C44E41"/>
    <w:rsid w:val="00CD57E4"/>
    <w:rsid w:val="00CF1D17"/>
    <w:rsid w:val="00D10347"/>
    <w:rsid w:val="00D11548"/>
    <w:rsid w:val="00DA4847"/>
    <w:rsid w:val="00E601E9"/>
    <w:rsid w:val="00E900C9"/>
    <w:rsid w:val="00EC2A3F"/>
    <w:rsid w:val="00EC36B6"/>
    <w:rsid w:val="00EC5B07"/>
    <w:rsid w:val="00EF0C89"/>
    <w:rsid w:val="00F0514D"/>
    <w:rsid w:val="00F055B5"/>
    <w:rsid w:val="00F311EB"/>
    <w:rsid w:val="00F9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97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4F025E"/>
    <w:pPr>
      <w:ind w:left="720"/>
      <w:contextualSpacing/>
    </w:pPr>
  </w:style>
  <w:style w:type="paragraph" w:styleId="a5">
    <w:name w:val="Document Map"/>
    <w:basedOn w:val="a"/>
    <w:semiHidden/>
    <w:rsid w:val="00576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3638F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3">
    <w:name w:val="Font Style13"/>
    <w:rsid w:val="003638FD"/>
    <w:rPr>
      <w:rFonts w:ascii="Georgia" w:hAnsi="Georgia" w:cs="Georgia"/>
      <w:sz w:val="20"/>
      <w:szCs w:val="20"/>
    </w:rPr>
  </w:style>
  <w:style w:type="paragraph" w:customStyle="1" w:styleId="western">
    <w:name w:val="western"/>
    <w:basedOn w:val="a"/>
    <w:rsid w:val="009D5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«Волошинская СОШ»</vt:lpstr>
    </vt:vector>
  </TitlesOfParts>
  <Company>*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«Волошинская СОШ»</dc:title>
  <dc:creator>UVR</dc:creator>
  <cp:lastModifiedBy>Ольга</cp:lastModifiedBy>
  <cp:revision>2</cp:revision>
  <dcterms:created xsi:type="dcterms:W3CDTF">2020-09-14T21:21:00Z</dcterms:created>
  <dcterms:modified xsi:type="dcterms:W3CDTF">2020-09-14T21:21:00Z</dcterms:modified>
</cp:coreProperties>
</file>