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0D" w:rsidRDefault="00D4110D" w:rsidP="00D411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Дарьевская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D4110D" w:rsidRDefault="00D4110D" w:rsidP="00D41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10D" w:rsidRDefault="00D4110D" w:rsidP="00D411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</w:t>
      </w:r>
    </w:p>
    <w:p w:rsidR="00D4110D" w:rsidRDefault="00D4110D" w:rsidP="00D411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/>
          <w:sz w:val="28"/>
          <w:szCs w:val="28"/>
        </w:rPr>
        <w:t xml:space="preserve">среднее общее  </w:t>
      </w:r>
    </w:p>
    <w:p w:rsidR="00D4110D" w:rsidRDefault="00D4110D" w:rsidP="00D411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11 класс </w:t>
      </w:r>
    </w:p>
    <w:p w:rsidR="00D4110D" w:rsidRDefault="00D4110D" w:rsidP="00D4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Автор рабочей программы: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В.С.Нечитайлова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учитель русского языка и литературы</w:t>
      </w:r>
    </w:p>
    <w:p w:rsidR="00D4110D" w:rsidRDefault="00D4110D" w:rsidP="00D411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D4110D" w:rsidRDefault="00D4110D" w:rsidP="00D4110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4110D" w:rsidRDefault="00D4110D" w:rsidP="00D4110D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Федерального закона от 29 декабря 2012 года № 273 - ФЗ «Об образовании в Российской Федерации» ст. 28,  ч. 2;</w:t>
      </w:r>
    </w:p>
    <w:p w:rsidR="00D4110D" w:rsidRDefault="00D4110D" w:rsidP="00D4110D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ru-RU"/>
        </w:rPr>
        <w:t>Федерального компонента государственного образовательного стандарта, утвержденного  приказом Минобразования России от 05.03.2004 № 1089;</w:t>
      </w:r>
      <w:proofErr w:type="gramEnd"/>
    </w:p>
    <w:p w:rsidR="00D4110D" w:rsidRDefault="00D4110D" w:rsidP="00D4110D">
      <w:pPr>
        <w:pStyle w:val="a5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3.Постановления 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D4110D" w:rsidRDefault="00D4110D" w:rsidP="00D4110D">
      <w:pPr>
        <w:pStyle w:val="a5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4.Приказа  </w:t>
      </w:r>
      <w:proofErr w:type="spellStart"/>
      <w:r>
        <w:rPr>
          <w:kern w:val="36"/>
          <w:sz w:val="28"/>
          <w:szCs w:val="28"/>
          <w:lang w:eastAsia="ru-RU"/>
        </w:rPr>
        <w:t>Минобрнауки</w:t>
      </w:r>
      <w:proofErr w:type="spellEnd"/>
      <w:r>
        <w:rPr>
          <w:kern w:val="36"/>
          <w:sz w:val="28"/>
          <w:szCs w:val="28"/>
          <w:lang w:eastAsia="ru-RU"/>
        </w:rPr>
        <w:t xml:space="preserve"> России от 31.03.2014 № 253 «</w:t>
      </w:r>
      <w:r>
        <w:rPr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 </w:t>
      </w:r>
      <w:r>
        <w:rPr>
          <w:sz w:val="28"/>
          <w:szCs w:val="28"/>
        </w:rPr>
        <w:t>№ 629</w:t>
      </w:r>
      <w:r>
        <w:rPr>
          <w:sz w:val="28"/>
          <w:szCs w:val="28"/>
          <w:lang w:eastAsia="ru-RU"/>
        </w:rPr>
        <w:t>)</w:t>
      </w:r>
      <w:r>
        <w:rPr>
          <w:kern w:val="36"/>
          <w:sz w:val="28"/>
          <w:szCs w:val="28"/>
          <w:lang w:eastAsia="ru-RU"/>
        </w:rPr>
        <w:t>;</w:t>
      </w:r>
    </w:p>
    <w:p w:rsidR="00D4110D" w:rsidRDefault="00D4110D" w:rsidP="00D411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Примерных  программ по учебным предметам. Литература. 10-11 классы. 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(Стандарты второго поколения);</w:t>
      </w:r>
    </w:p>
    <w:p w:rsidR="00D4110D" w:rsidRDefault="00D4110D" w:rsidP="00D411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sz w:val="28"/>
          <w:szCs w:val="28"/>
        </w:rPr>
        <w:t xml:space="preserve"> Программы  курса «Литература». 10-11 классы/ авт.-сост.  С.А. Зинин, В.А. </w:t>
      </w:r>
      <w:proofErr w:type="spellStart"/>
      <w:r>
        <w:rPr>
          <w:rFonts w:ascii="Times New Roman" w:hAnsi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5-е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и доп. – М.: ООО «ТИД «Русское слово – РС», 2012;</w:t>
      </w:r>
    </w:p>
    <w:p w:rsidR="00D4110D" w:rsidRDefault="00D4110D" w:rsidP="00D4110D">
      <w:pPr>
        <w:pStyle w:val="a5"/>
        <w:widowControl w:val="0"/>
        <w:tabs>
          <w:tab w:val="left" w:pos="851"/>
        </w:tabs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7.Образовательной  программы  МБОУ "</w:t>
      </w:r>
      <w:proofErr w:type="spellStart"/>
      <w:r>
        <w:rPr>
          <w:sz w:val="28"/>
          <w:szCs w:val="28"/>
          <w:lang w:eastAsia="ru-RU"/>
        </w:rPr>
        <w:t>Дарьевская</w:t>
      </w:r>
      <w:proofErr w:type="spellEnd"/>
      <w:r>
        <w:rPr>
          <w:sz w:val="28"/>
          <w:szCs w:val="28"/>
          <w:lang w:eastAsia="ru-RU"/>
        </w:rPr>
        <w:t xml:space="preserve"> СОШ" на 20</w:t>
      </w:r>
      <w:r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учебный год;  </w:t>
      </w:r>
    </w:p>
    <w:p w:rsidR="00D4110D" w:rsidRDefault="00B73888" w:rsidP="00D4110D">
      <w:pPr>
        <w:pStyle w:val="a5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8.Учебного плана </w:t>
      </w:r>
      <w:r>
        <w:rPr>
          <w:sz w:val="28"/>
          <w:szCs w:val="28"/>
          <w:lang w:eastAsia="ru-RU"/>
        </w:rPr>
        <w:t>МБОУ "</w:t>
      </w:r>
      <w:proofErr w:type="spellStart"/>
      <w:r>
        <w:rPr>
          <w:sz w:val="28"/>
          <w:szCs w:val="28"/>
          <w:lang w:eastAsia="ru-RU"/>
        </w:rPr>
        <w:t>Дарьевская</w:t>
      </w:r>
      <w:proofErr w:type="spellEnd"/>
      <w:r>
        <w:rPr>
          <w:sz w:val="28"/>
          <w:szCs w:val="28"/>
          <w:lang w:eastAsia="ru-RU"/>
        </w:rPr>
        <w:t xml:space="preserve"> СОШ" на 2020-2021 </w:t>
      </w:r>
      <w:r w:rsidR="00D4110D">
        <w:rPr>
          <w:sz w:val="28"/>
          <w:szCs w:val="28"/>
        </w:rPr>
        <w:t>учебный год (приказ ОО от 31.07.2017 № 110);</w:t>
      </w:r>
    </w:p>
    <w:p w:rsidR="00D4110D" w:rsidRDefault="00D4110D" w:rsidP="00D4110D">
      <w:pPr>
        <w:pStyle w:val="a5"/>
        <w:widowControl w:val="0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9.Календарного учебного  графика  </w:t>
      </w:r>
      <w:r w:rsidR="00B73888">
        <w:rPr>
          <w:sz w:val="28"/>
          <w:szCs w:val="28"/>
          <w:lang w:eastAsia="ru-RU"/>
        </w:rPr>
        <w:t>МБОУ "</w:t>
      </w:r>
      <w:proofErr w:type="spellStart"/>
      <w:r w:rsidR="00B73888">
        <w:rPr>
          <w:sz w:val="28"/>
          <w:szCs w:val="28"/>
          <w:lang w:eastAsia="ru-RU"/>
        </w:rPr>
        <w:t>Дарьевская</w:t>
      </w:r>
      <w:proofErr w:type="spellEnd"/>
      <w:r w:rsidR="00B73888">
        <w:rPr>
          <w:sz w:val="28"/>
          <w:szCs w:val="28"/>
          <w:lang w:eastAsia="ru-RU"/>
        </w:rPr>
        <w:t xml:space="preserve"> СОШ" на 2020-2021</w:t>
      </w:r>
      <w:r>
        <w:rPr>
          <w:sz w:val="28"/>
          <w:szCs w:val="28"/>
        </w:rPr>
        <w:t>;</w:t>
      </w:r>
    </w:p>
    <w:p w:rsidR="00D4110D" w:rsidRDefault="00D4110D" w:rsidP="00D4110D">
      <w:pPr>
        <w:pStyle w:val="a5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10.Положения о рабочей программе </w:t>
      </w:r>
      <w:r>
        <w:rPr>
          <w:bCs/>
          <w:sz w:val="28"/>
          <w:szCs w:val="28"/>
        </w:rPr>
        <w:t>учебных предметов, курсов, дисциплин (модулей)  МБОУ «</w:t>
      </w:r>
      <w:proofErr w:type="spellStart"/>
      <w:r w:rsidR="00B73888">
        <w:rPr>
          <w:bCs/>
          <w:sz w:val="28"/>
          <w:szCs w:val="28"/>
        </w:rPr>
        <w:t>Дарьевская</w:t>
      </w:r>
      <w:proofErr w:type="spellEnd"/>
      <w:r>
        <w:rPr>
          <w:bCs/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  <w:r>
        <w:rPr>
          <w:color w:val="FF0000"/>
        </w:rPr>
        <w:t xml:space="preserve"> </w:t>
      </w:r>
    </w:p>
    <w:p w:rsidR="00D4110D" w:rsidRDefault="00D4110D" w:rsidP="00D4110D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методическое обеспечение:</w:t>
      </w:r>
      <w:r>
        <w:rPr>
          <w:color w:val="000000"/>
        </w:rPr>
        <w:t xml:space="preserve"> </w:t>
      </w:r>
    </w:p>
    <w:p w:rsidR="00D4110D" w:rsidRDefault="00D4110D" w:rsidP="00D411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1.Программы по литературе для 10-11 классов общеобразовательных учреждений / авт.-сост.  С.А. Зинин, В.А. </w:t>
      </w:r>
      <w:proofErr w:type="spellStart"/>
      <w:r>
        <w:rPr>
          <w:rFonts w:ascii="Times New Roman" w:hAnsi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5-е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и доп. – М.: ООО «ТИД «Русское слов – РС», 2012.</w:t>
      </w:r>
    </w:p>
    <w:p w:rsidR="00D4110D" w:rsidRDefault="00D4110D" w:rsidP="00D411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 по литературе</w:t>
      </w:r>
      <w:r>
        <w:rPr>
          <w:rFonts w:ascii="Times New Roman" w:hAnsi="Times New Roman"/>
          <w:color w:val="000000"/>
          <w:sz w:val="28"/>
          <w:szCs w:val="28"/>
        </w:rPr>
        <w:t xml:space="preserve"> в двух частях для 11 класса,</w:t>
      </w:r>
      <w:r>
        <w:rPr>
          <w:rFonts w:ascii="Times New Roman" w:hAnsi="Times New Roman"/>
          <w:sz w:val="28"/>
          <w:szCs w:val="28"/>
        </w:rPr>
        <w:t xml:space="preserve"> авт.-сост.  С.А. Зинин, В.А. </w:t>
      </w:r>
      <w:proofErr w:type="spellStart"/>
      <w:r>
        <w:rPr>
          <w:rFonts w:ascii="Times New Roman" w:hAnsi="Times New Roman"/>
          <w:sz w:val="28"/>
          <w:szCs w:val="28"/>
        </w:rPr>
        <w:t>Чалмаев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« Русская литература 20 века»  , М., «Русское слово», 2011.</w:t>
      </w:r>
    </w:p>
    <w:p w:rsidR="00D4110D" w:rsidRDefault="00D4110D" w:rsidP="00D4110D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D4110D" w:rsidRDefault="00D4110D" w:rsidP="00D4110D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Календарным учебным графиком и Учебным недельным планом на 20</w:t>
      </w:r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МБОУ «</w:t>
      </w:r>
      <w:proofErr w:type="spellStart"/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изучение предмета «Литература» в 11 классе выделено </w:t>
      </w:r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100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(3 часа в неделю). Продолжительность учебного года составляет </w:t>
      </w:r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недели, учебные занятия проводятся по 5-дневной учебной неделе.</w:t>
      </w:r>
    </w:p>
    <w:p w:rsidR="00D4110D" w:rsidRDefault="00D4110D" w:rsidP="00D411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                             </w:t>
      </w:r>
    </w:p>
    <w:p w:rsidR="00D4110D" w:rsidRDefault="00D4110D" w:rsidP="00D4110D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ОП МБОУ «</w:t>
      </w:r>
      <w:proofErr w:type="spellStart"/>
      <w:r w:rsidR="00B73888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СОШ»:</w:t>
      </w:r>
    </w:p>
    <w:p w:rsidR="00D4110D" w:rsidRDefault="00D4110D" w:rsidP="00D4110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литературе как компонент Образовательной программы МБОУ «</w:t>
      </w:r>
      <w:proofErr w:type="spellStart"/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(9 -11 классы) конкретизирует </w:t>
      </w:r>
      <w:r>
        <w:rPr>
          <w:rFonts w:ascii="Times New Roman" w:hAnsi="Times New Roman"/>
          <w:sz w:val="28"/>
          <w:szCs w:val="28"/>
        </w:rPr>
        <w:t>содержание тем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«Литература»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D4110D" w:rsidRDefault="00D4110D" w:rsidP="00D4110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предмета: </w:t>
      </w:r>
    </w:p>
    <w:p w:rsidR="00D4110D" w:rsidRDefault="00D4110D" w:rsidP="00D411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4110D" w:rsidRDefault="00D4110D" w:rsidP="00D411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D4110D" w:rsidRDefault="00D4110D" w:rsidP="00D411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D4110D" w:rsidRDefault="00D4110D" w:rsidP="00D411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D4110D" w:rsidRDefault="00D4110D" w:rsidP="00D4110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программы: </w:t>
      </w:r>
    </w:p>
    <w:tbl>
      <w:tblPr>
        <w:tblW w:w="9645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Введение. 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 литература  начала  XX  века</w:t>
            </w:r>
          </w:p>
        </w:tc>
      </w:tr>
      <w:tr w:rsidR="00D4110D" w:rsidTr="00D4110D">
        <w:trPr>
          <w:trHeight w:val="237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Писатели-реалисты начала  XX  века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«Серебряный век» русской поэзии 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Символизм  и  русские   поэты-символисты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Преодолевшие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символизм </w:t>
            </w:r>
          </w:p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«Короли   смеха из журнала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Сатирикон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  революция и  литературный  процесс    20-х   годов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процесс 3 0-х — начала 40-х годов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 периода Великой  Отечественной  войны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 процесс   50—-80-х годов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Новейшая  русская  проза и  поэзия    80—90-х  годов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Реалистическая проза</w:t>
            </w:r>
          </w:p>
        </w:tc>
      </w:tr>
      <w:tr w:rsidR="00D4110D" w:rsidTr="00D4110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Эволюция модернистской и постмодер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нистской прозы</w:t>
            </w:r>
          </w:p>
        </w:tc>
      </w:tr>
      <w:tr w:rsidR="00D4110D" w:rsidTr="00D4110D">
        <w:trPr>
          <w:trHeight w:val="41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0D" w:rsidRDefault="00D4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Ироническая поэзия 80—90-х годов. Поэзия и судьба И. Бродского</w:t>
            </w:r>
          </w:p>
        </w:tc>
      </w:tr>
    </w:tbl>
    <w:p w:rsidR="00D4110D" w:rsidRDefault="00D4110D" w:rsidP="00D4110D">
      <w:pPr>
        <w:pStyle w:val="a3"/>
        <w:rPr>
          <w:b/>
          <w:sz w:val="28"/>
          <w:szCs w:val="28"/>
        </w:rPr>
      </w:pPr>
    </w:p>
    <w:p w:rsidR="00D4110D" w:rsidRDefault="00D4110D" w:rsidP="00D411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практической части программы:  </w:t>
      </w:r>
      <w:r>
        <w:rPr>
          <w:rFonts w:eastAsia="Times New Roman"/>
          <w:sz w:val="28"/>
          <w:szCs w:val="28"/>
        </w:rPr>
        <w:t>классные сочинения – 5,домашние сочинения- 6.</w:t>
      </w:r>
    </w:p>
    <w:p w:rsidR="00D4110D" w:rsidRDefault="00D4110D" w:rsidP="00D41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Формы контроля: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учебного года программой предусмотрено проведение 2 контрольных работ. </w:t>
      </w:r>
    </w:p>
    <w:p w:rsidR="00D4110D" w:rsidRDefault="00D4110D" w:rsidP="00D4110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и материально – техническое обеспечение образовательного процесса.</w:t>
      </w:r>
    </w:p>
    <w:p w:rsidR="00D4110D" w:rsidRDefault="00D4110D" w:rsidP="00D4110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D4110D" w:rsidRDefault="00D4110D" w:rsidP="00B7388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7388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составлена  </w:t>
      </w:r>
    </w:p>
    <w:p w:rsidR="00D4110D" w:rsidRDefault="00D4110D" w:rsidP="00B738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учителем русского языка </w:t>
      </w:r>
    </w:p>
    <w:p w:rsidR="00D4110D" w:rsidRDefault="00D4110D" w:rsidP="00B738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и литературы  </w:t>
      </w:r>
      <w:proofErr w:type="spellStart"/>
      <w:r w:rsidR="00B73888">
        <w:rPr>
          <w:rFonts w:ascii="Times New Roman" w:eastAsia="Times New Roman" w:hAnsi="Times New Roman"/>
          <w:sz w:val="28"/>
          <w:szCs w:val="28"/>
          <w:lang w:eastAsia="ru-RU"/>
        </w:rPr>
        <w:t>В.С.Нечитайловой</w:t>
      </w:r>
      <w:proofErr w:type="spellEnd"/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4110D" w:rsidRDefault="00D4110D" w:rsidP="00D4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10D" w:rsidRDefault="00D4110D" w:rsidP="00D41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29C" w:rsidRDefault="0060029C"/>
    <w:sectPr w:rsidR="0060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1E8"/>
    <w:multiLevelType w:val="hybridMultilevel"/>
    <w:tmpl w:val="DF4016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22"/>
    <w:rsid w:val="0060029C"/>
    <w:rsid w:val="00B73888"/>
    <w:rsid w:val="00D4110D"/>
    <w:rsid w:val="00E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4110D"/>
    <w:pPr>
      <w:ind w:left="720"/>
      <w:contextualSpacing/>
    </w:pPr>
  </w:style>
  <w:style w:type="paragraph" w:customStyle="1" w:styleId="ListParagraph">
    <w:name w:val="List Paragraph"/>
    <w:basedOn w:val="a"/>
    <w:rsid w:val="00D4110D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Содержимое таблицы"/>
    <w:basedOn w:val="a"/>
    <w:uiPriority w:val="99"/>
    <w:rsid w:val="00D4110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6">
    <w:name w:val="c16"/>
    <w:basedOn w:val="a"/>
    <w:rsid w:val="00D4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4110D"/>
    <w:pPr>
      <w:ind w:left="720"/>
      <w:contextualSpacing/>
    </w:pPr>
  </w:style>
  <w:style w:type="paragraph" w:customStyle="1" w:styleId="ListParagraph">
    <w:name w:val="List Paragraph"/>
    <w:basedOn w:val="a"/>
    <w:rsid w:val="00D4110D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Содержимое таблицы"/>
    <w:basedOn w:val="a"/>
    <w:uiPriority w:val="99"/>
    <w:rsid w:val="00D4110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6">
    <w:name w:val="c16"/>
    <w:basedOn w:val="a"/>
    <w:rsid w:val="00D4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2020-09-14T15:46:00Z</dcterms:created>
  <dcterms:modified xsi:type="dcterms:W3CDTF">2020-09-14T15:52:00Z</dcterms:modified>
</cp:coreProperties>
</file>