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F1" w:rsidRPr="00F016F1" w:rsidRDefault="00F016F1" w:rsidP="00F016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16F1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F016F1"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F016F1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016F1" w:rsidRPr="00F016F1" w:rsidRDefault="00F016F1" w:rsidP="00F016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16F1">
        <w:rPr>
          <w:rFonts w:ascii="Times New Roman" w:hAnsi="Times New Roman"/>
          <w:b/>
          <w:sz w:val="28"/>
          <w:szCs w:val="28"/>
        </w:rPr>
        <w:t>Аннотация к рабочей программе по музыке</w:t>
      </w:r>
    </w:p>
    <w:p w:rsidR="00F016F1" w:rsidRPr="00F016F1" w:rsidRDefault="00F016F1" w:rsidP="00F016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F016F1">
        <w:rPr>
          <w:rFonts w:ascii="Times New Roman" w:eastAsia="Times New Roman" w:hAnsi="Times New Roman"/>
          <w:sz w:val="28"/>
          <w:szCs w:val="28"/>
        </w:rPr>
        <w:t xml:space="preserve">начальное общее  </w:t>
      </w:r>
    </w:p>
    <w:p w:rsidR="00F016F1" w:rsidRPr="00F016F1" w:rsidRDefault="00F016F1" w:rsidP="00F016F1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F016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016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F016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F016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F016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F016F1" w:rsidRPr="00F016F1" w:rsidRDefault="00F016F1" w:rsidP="00F016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К.А. </w:t>
      </w:r>
      <w:proofErr w:type="spellStart"/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Мегдеева</w:t>
      </w:r>
      <w:proofErr w:type="spellEnd"/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,  учитель начальных классов</w:t>
      </w:r>
    </w:p>
    <w:p w:rsidR="00F016F1" w:rsidRPr="00F016F1" w:rsidRDefault="00F016F1" w:rsidP="00F016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F016F1" w:rsidRPr="00F016F1" w:rsidRDefault="00F016F1" w:rsidP="00F016F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F016F1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F016F1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F016F1" w:rsidRPr="00F016F1" w:rsidRDefault="00F016F1" w:rsidP="00F016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016F1">
        <w:rPr>
          <w:rFonts w:ascii="Times New Roman" w:eastAsia="Times New Roman" w:hAnsi="Times New Roman"/>
          <w:sz w:val="28"/>
          <w:szCs w:val="28"/>
        </w:rPr>
        <w:t>1. Федерального государственного образовательного стандарта начального общего образования.</w:t>
      </w:r>
    </w:p>
    <w:p w:rsidR="00F016F1" w:rsidRPr="00F016F1" w:rsidRDefault="00F016F1" w:rsidP="00F016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0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Примерной программы начального общего образования по музыке.</w:t>
      </w:r>
    </w:p>
    <w:p w:rsidR="00F016F1" w:rsidRPr="00F016F1" w:rsidRDefault="00F016F1" w:rsidP="00F016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F016F1">
        <w:rPr>
          <w:rFonts w:ascii="Times New Roman" w:eastAsia="Times New Roman" w:hAnsi="Times New Roman"/>
          <w:sz w:val="28"/>
          <w:szCs w:val="28"/>
        </w:rPr>
        <w:t>3.</w:t>
      </w:r>
      <w:r w:rsidRPr="00F016F1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вторской программы </w:t>
      </w:r>
      <w:r w:rsidRPr="00F016F1">
        <w:rPr>
          <w:rFonts w:ascii="Times New Roman" w:hAnsi="Times New Roman"/>
          <w:sz w:val="28"/>
          <w:szCs w:val="28"/>
        </w:rPr>
        <w:t>«Музыка» В.О. Усачевой, Л.В. Школяр,</w:t>
      </w:r>
    </w:p>
    <w:p w:rsidR="00F016F1" w:rsidRPr="00F016F1" w:rsidRDefault="00F016F1" w:rsidP="00F016F1">
      <w:pPr>
        <w:rPr>
          <w:rFonts w:ascii="Times New Roman" w:hAnsi="Times New Roman"/>
          <w:bCs/>
          <w:sz w:val="28"/>
          <w:szCs w:val="28"/>
        </w:rPr>
      </w:pPr>
      <w:r w:rsidRPr="00F016F1">
        <w:rPr>
          <w:rFonts w:ascii="Times New Roman" w:hAnsi="Times New Roman"/>
          <w:bCs/>
          <w:sz w:val="28"/>
          <w:szCs w:val="28"/>
        </w:rPr>
        <w:t>М.:  «</w:t>
      </w:r>
      <w:proofErr w:type="spellStart"/>
      <w:r w:rsidRPr="00F016F1">
        <w:rPr>
          <w:rFonts w:ascii="Times New Roman" w:hAnsi="Times New Roman"/>
          <w:bCs/>
          <w:sz w:val="28"/>
          <w:szCs w:val="28"/>
        </w:rPr>
        <w:t>Вентана</w:t>
      </w:r>
      <w:proofErr w:type="spellEnd"/>
      <w:r w:rsidRPr="00F016F1">
        <w:rPr>
          <w:rFonts w:ascii="Times New Roman" w:hAnsi="Times New Roman"/>
          <w:bCs/>
          <w:sz w:val="28"/>
          <w:szCs w:val="28"/>
        </w:rPr>
        <w:t>-Граф», 2015г, УМК «Начальная школа ХХ</w:t>
      </w:r>
      <w:proofErr w:type="gramStart"/>
      <w:r w:rsidRPr="00F016F1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 w:rsidRPr="00F016F1">
        <w:rPr>
          <w:rFonts w:ascii="Times New Roman" w:hAnsi="Times New Roman"/>
          <w:bCs/>
          <w:sz w:val="28"/>
          <w:szCs w:val="28"/>
        </w:rPr>
        <w:t xml:space="preserve"> века»</w:t>
      </w:r>
    </w:p>
    <w:p w:rsidR="00F016F1" w:rsidRPr="00F016F1" w:rsidRDefault="00F016F1" w:rsidP="00F016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F016F1">
        <w:rPr>
          <w:rFonts w:ascii="Times New Roman" w:eastAsia="Times New Roman" w:hAnsi="Times New Roman"/>
          <w:sz w:val="28"/>
          <w:szCs w:val="28"/>
        </w:rPr>
        <w:t>4. Основной образовательной программы начального общего образования МБОУ «</w:t>
      </w:r>
      <w:proofErr w:type="spellStart"/>
      <w:r w:rsidRPr="00F016F1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Pr="00F016F1">
        <w:rPr>
          <w:rFonts w:ascii="Times New Roman" w:eastAsia="Times New Roman" w:hAnsi="Times New Roman"/>
          <w:sz w:val="28"/>
          <w:szCs w:val="28"/>
        </w:rPr>
        <w:t xml:space="preserve"> СОШ» на 2019 – 2020 учебный год.</w:t>
      </w:r>
    </w:p>
    <w:p w:rsidR="00F016F1" w:rsidRPr="00F016F1" w:rsidRDefault="00F016F1" w:rsidP="00F016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016F1">
        <w:rPr>
          <w:rFonts w:ascii="Times New Roman" w:eastAsia="Times New Roman" w:hAnsi="Times New Roman"/>
          <w:sz w:val="28"/>
          <w:szCs w:val="28"/>
        </w:rPr>
        <w:t>5. Учебного плана МБОУ «</w:t>
      </w:r>
      <w:proofErr w:type="spellStart"/>
      <w:r w:rsidRPr="00F016F1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Pr="00F016F1">
        <w:rPr>
          <w:rFonts w:ascii="Times New Roman" w:eastAsia="Times New Roman" w:hAnsi="Times New Roman"/>
          <w:sz w:val="28"/>
          <w:szCs w:val="28"/>
        </w:rPr>
        <w:t xml:space="preserve"> СОШ» на 2019-2020 учебный год.</w:t>
      </w:r>
    </w:p>
    <w:p w:rsidR="00F016F1" w:rsidRPr="00F016F1" w:rsidRDefault="00F016F1" w:rsidP="00F016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016F1">
        <w:rPr>
          <w:rFonts w:ascii="Times New Roman" w:eastAsia="Times New Roman" w:hAnsi="Times New Roman"/>
          <w:sz w:val="28"/>
          <w:szCs w:val="28"/>
        </w:rPr>
        <w:t>6. Календарного учебного графика МБОУ «</w:t>
      </w:r>
      <w:proofErr w:type="spellStart"/>
      <w:r w:rsidRPr="00F016F1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Pr="00F016F1">
        <w:rPr>
          <w:rFonts w:ascii="Times New Roman" w:eastAsia="Times New Roman" w:hAnsi="Times New Roman"/>
          <w:sz w:val="28"/>
          <w:szCs w:val="28"/>
        </w:rPr>
        <w:t xml:space="preserve"> СОШ» на 2019 -2020 учебный год.</w:t>
      </w:r>
    </w:p>
    <w:p w:rsidR="00F016F1" w:rsidRPr="00F016F1" w:rsidRDefault="00F016F1" w:rsidP="00F016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016F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F016F1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Pr="00F016F1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proofErr w:type="spellStart"/>
      <w:r w:rsidRPr="00F016F1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proofErr w:type="spellEnd"/>
      <w:r w:rsidRPr="00F016F1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Pr="00F016F1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F016F1" w:rsidRPr="00F016F1" w:rsidRDefault="00F016F1" w:rsidP="00F016F1">
      <w:pPr>
        <w:pStyle w:val="a4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8"/>
          <w:szCs w:val="28"/>
        </w:rPr>
      </w:pPr>
      <w:r w:rsidRPr="00F016F1">
        <w:rPr>
          <w:rFonts w:ascii="Times New Roman" w:eastAsia="Times New Roman" w:hAnsi="Times New Roman"/>
          <w:b/>
          <w:sz w:val="28"/>
          <w:szCs w:val="28"/>
        </w:rPr>
        <w:t>Учебно – методическое обеспечение:</w:t>
      </w:r>
      <w:r w:rsidRPr="00F016F1">
        <w:rPr>
          <w:spacing w:val="-5"/>
          <w:sz w:val="28"/>
          <w:szCs w:val="28"/>
        </w:rPr>
        <w:t xml:space="preserve"> </w:t>
      </w:r>
    </w:p>
    <w:p w:rsidR="00F016F1" w:rsidRPr="00F016F1" w:rsidRDefault="00F016F1" w:rsidP="00F016F1">
      <w:pPr>
        <w:pStyle w:val="a4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1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Усачёва, В.О. Музыка. </w:t>
      </w:r>
      <w:r w:rsidRPr="00F01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F01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класс: учебник/ В.О. Усачёва.- М.: </w:t>
      </w:r>
      <w:proofErr w:type="spellStart"/>
      <w:r w:rsidRPr="00F01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F01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Граф,2014.</w:t>
      </w:r>
    </w:p>
    <w:p w:rsidR="00F016F1" w:rsidRPr="00F016F1" w:rsidRDefault="00F016F1" w:rsidP="00F016F1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F016F1" w:rsidRPr="00F016F1" w:rsidRDefault="00F016F1" w:rsidP="00F016F1">
      <w:pPr>
        <w:spacing w:after="0" w:line="240" w:lineRule="auto"/>
        <w:ind w:firstLine="851"/>
        <w:jc w:val="both"/>
        <w:rPr>
          <w:sz w:val="28"/>
          <w:szCs w:val="28"/>
        </w:rPr>
      </w:pP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Календарным учебным графиком и Учебным недельным планом на 2019-2020 учебный год МБОУ «</w:t>
      </w:r>
      <w:proofErr w:type="spellStart"/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изучение предмета «Музыка» в 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выделено 3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год (1 час в неделю). Продолжительность учебного года составляет 3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недель, учебные занятия проводятся по 5-дневной учебной неделе.</w:t>
      </w:r>
      <w:r w:rsidRPr="00F016F1">
        <w:rPr>
          <w:sz w:val="28"/>
          <w:szCs w:val="28"/>
        </w:rPr>
        <w:t xml:space="preserve"> </w:t>
      </w:r>
    </w:p>
    <w:p w:rsidR="00F016F1" w:rsidRPr="00F016F1" w:rsidRDefault="00F016F1" w:rsidP="00F016F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2019- 2020 учебный год.                              </w:t>
      </w:r>
    </w:p>
    <w:p w:rsidR="00F016F1" w:rsidRPr="00F016F1" w:rsidRDefault="00F016F1" w:rsidP="00F016F1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НОО МБОУ «</w:t>
      </w:r>
      <w:proofErr w:type="spellStart"/>
      <w:r w:rsidRPr="00F016F1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F016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F016F1" w:rsidRPr="00F016F1" w:rsidRDefault="00F016F1" w:rsidP="00F016F1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музыке как компонент ООП НОО МБОУ «</w:t>
      </w:r>
      <w:proofErr w:type="spellStart"/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конкретизирует объём, содержание изучения учебного предмета,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«Музыка» в соответствии с целями изучения предмета,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F016F1" w:rsidRPr="00F016F1" w:rsidRDefault="00F016F1" w:rsidP="00F016F1">
      <w:pPr>
        <w:spacing w:after="0" w:line="240" w:lineRule="auto"/>
        <w:jc w:val="both"/>
        <w:rPr>
          <w:b/>
          <w:sz w:val="28"/>
          <w:szCs w:val="28"/>
        </w:rPr>
      </w:pPr>
      <w:r w:rsidRPr="00F016F1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  <w:r w:rsidRPr="00F016F1">
        <w:rPr>
          <w:b/>
          <w:sz w:val="28"/>
          <w:szCs w:val="28"/>
        </w:rPr>
        <w:t xml:space="preserve"> </w:t>
      </w:r>
    </w:p>
    <w:p w:rsidR="00F016F1" w:rsidRPr="00F016F1" w:rsidRDefault="00F016F1" w:rsidP="00F016F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firstLine="384"/>
        <w:rPr>
          <w:rFonts w:ascii="Times New Roman" w:eastAsia="Times New Roman" w:hAnsi="Times New Roman"/>
          <w:color w:val="000000"/>
          <w:sz w:val="28"/>
          <w:szCs w:val="28"/>
        </w:rPr>
      </w:pPr>
      <w:r w:rsidRPr="00F016F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 xml:space="preserve">формирование </w:t>
      </w:r>
      <w:r w:rsidRPr="00F016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основ музыкальной культуры через эмо</w:t>
      </w:r>
      <w:r w:rsidRPr="00F016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016F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циональное восприятие музыки;</w:t>
      </w:r>
    </w:p>
    <w:p w:rsidR="00F016F1" w:rsidRPr="00F016F1" w:rsidRDefault="00F016F1" w:rsidP="00F016F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84"/>
        <w:rPr>
          <w:rFonts w:ascii="Times New Roman" w:eastAsia="Times New Roman" w:hAnsi="Times New Roman"/>
          <w:color w:val="000000"/>
          <w:sz w:val="28"/>
          <w:szCs w:val="28"/>
        </w:rPr>
      </w:pPr>
      <w:r w:rsidRPr="00F016F1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 xml:space="preserve">воспитание </w:t>
      </w:r>
      <w:r w:rsidRPr="00F016F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эмоционально-ценностного отношения к ис</w:t>
      </w:r>
      <w:r w:rsidRPr="00F016F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016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кусству, художественного вкуса, нравственных и эстетических чувств: любви к Родине, гордости за великие достижения оте</w:t>
      </w:r>
      <w:r w:rsidRPr="00F016F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016F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чественного и мирового музыкального </w:t>
      </w:r>
      <w:r w:rsidRPr="00F016F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 xml:space="preserve">искусства, уважения к </w:t>
      </w:r>
      <w:r w:rsidRPr="00F016F1">
        <w:rPr>
          <w:rFonts w:ascii="Times New Roman" w:eastAsia="Times New Roman" w:hAnsi="Times New Roman"/>
          <w:color w:val="000000"/>
          <w:sz w:val="28"/>
          <w:szCs w:val="28"/>
        </w:rPr>
        <w:t xml:space="preserve">истории, духовным традициям России, музыкальной культуре </w:t>
      </w:r>
      <w:r w:rsidRPr="00F016F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разных народов;</w:t>
      </w:r>
    </w:p>
    <w:p w:rsidR="00F016F1" w:rsidRPr="00F016F1" w:rsidRDefault="00F016F1" w:rsidP="00F016F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84"/>
        <w:rPr>
          <w:rFonts w:ascii="Times New Roman" w:eastAsia="Times New Roman" w:hAnsi="Times New Roman"/>
          <w:color w:val="000000"/>
          <w:sz w:val="28"/>
          <w:szCs w:val="28"/>
        </w:rPr>
      </w:pPr>
      <w:r w:rsidRPr="00F016F1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 xml:space="preserve">развитие </w:t>
      </w:r>
      <w:r w:rsidRPr="00F016F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восприятия музыки, интереса к музыке и музы</w:t>
      </w:r>
      <w:r w:rsidRPr="00F016F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016F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кальной деятельности, образного и ассоциативного мышления </w:t>
      </w:r>
      <w:r w:rsidRPr="00F016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 воображения, музыкальной памяти и слуха, певческого го</w:t>
      </w:r>
      <w:r w:rsidRPr="00F016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F016F1">
        <w:rPr>
          <w:rFonts w:ascii="Times New Roman" w:eastAsia="Times New Roman" w:hAnsi="Times New Roman"/>
          <w:color w:val="000000"/>
          <w:sz w:val="28"/>
          <w:szCs w:val="28"/>
        </w:rPr>
        <w:t>лоса, творческих способностей в различных видах музыкаль</w:t>
      </w:r>
      <w:r w:rsidRPr="00F016F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016F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ной деятельности;</w:t>
      </w:r>
    </w:p>
    <w:p w:rsidR="00F016F1" w:rsidRPr="00F016F1" w:rsidRDefault="00F016F1" w:rsidP="00F016F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eastAsia="Times New Roman" w:hAnsi="Times New Roman"/>
          <w:color w:val="000000"/>
          <w:sz w:val="28"/>
          <w:szCs w:val="28"/>
        </w:rPr>
      </w:pPr>
      <w:r w:rsidRPr="00F016F1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 xml:space="preserve">обогащение </w:t>
      </w:r>
      <w:r w:rsidRPr="00F016F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знаний о музыкальном искусстве; овладение </w:t>
      </w:r>
      <w:r w:rsidRPr="00F016F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практическими умениями и навыками в учебно-творческой де</w:t>
      </w:r>
      <w:r w:rsidRPr="00F016F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ятельности (пение, слушание музыки, игра на элементарных музыкальных инструментах, музыкально-пластическое движе</w:t>
      </w:r>
      <w:r w:rsidRPr="00F016F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016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ние и импровизация).</w:t>
      </w:r>
    </w:p>
    <w:p w:rsidR="00F016F1" w:rsidRPr="00F016F1" w:rsidRDefault="00F016F1" w:rsidP="00F016F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16F1">
        <w:rPr>
          <w:rFonts w:ascii="Times New Roman" w:eastAsia="Times New Roman" w:hAnsi="Times New Roman"/>
          <w:b/>
          <w:sz w:val="28"/>
          <w:szCs w:val="28"/>
        </w:rPr>
        <w:t>Содержание прог</w:t>
      </w:r>
      <w:bookmarkStart w:id="0" w:name="_GoBack"/>
      <w:bookmarkEnd w:id="0"/>
      <w:r w:rsidRPr="00F016F1">
        <w:rPr>
          <w:rFonts w:ascii="Times New Roman" w:eastAsia="Times New Roman" w:hAnsi="Times New Roman"/>
          <w:b/>
          <w:sz w:val="28"/>
          <w:szCs w:val="28"/>
        </w:rPr>
        <w:t>раммы:</w:t>
      </w:r>
      <w:r w:rsidRPr="00F016F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016F1" w:rsidRPr="00F016F1" w:rsidRDefault="00F016F1" w:rsidP="00F016F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16F1">
        <w:rPr>
          <w:rFonts w:ascii="Times New Roman" w:eastAsia="Times New Roman" w:hAnsi="Times New Roman"/>
          <w:b/>
          <w:sz w:val="28"/>
          <w:szCs w:val="28"/>
        </w:rPr>
        <w:t>Истоки возникновения музыки</w:t>
      </w:r>
    </w:p>
    <w:p w:rsidR="00F016F1" w:rsidRPr="00F016F1" w:rsidRDefault="00F016F1" w:rsidP="00F016F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"/>
          <w:rFonts w:ascii="Times New Roman" w:hAnsi="Times New Roman"/>
          <w:b/>
          <w:bCs/>
          <w:i w:val="0"/>
          <w:sz w:val="28"/>
          <w:szCs w:val="28"/>
        </w:rPr>
      </w:pPr>
      <w:r w:rsidRPr="00F016F1">
        <w:rPr>
          <w:rStyle w:val="a5"/>
          <w:rFonts w:ascii="Times New Roman" w:eastAsia="Times New Roman" w:hAnsi="Times New Roman"/>
          <w:b/>
          <w:bCs/>
          <w:i w:val="0"/>
          <w:sz w:val="28"/>
          <w:szCs w:val="28"/>
        </w:rPr>
        <w:t>Звучащий образ Родины</w:t>
      </w:r>
    </w:p>
    <w:p w:rsidR="00F016F1" w:rsidRPr="00F016F1" w:rsidRDefault="00F016F1" w:rsidP="00F016F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"/>
          <w:rFonts w:ascii="Times New Roman" w:hAnsi="Times New Roman"/>
          <w:b/>
          <w:bCs/>
          <w:i w:val="0"/>
          <w:sz w:val="28"/>
          <w:szCs w:val="28"/>
        </w:rPr>
      </w:pPr>
      <w:r w:rsidRPr="00F016F1">
        <w:rPr>
          <w:rStyle w:val="a5"/>
          <w:rFonts w:ascii="Times New Roman" w:eastAsia="Times New Roman" w:hAnsi="Times New Roman"/>
          <w:b/>
          <w:bCs/>
          <w:i w:val="0"/>
          <w:sz w:val="28"/>
          <w:szCs w:val="28"/>
        </w:rPr>
        <w:t>Что может музыка</w:t>
      </w:r>
    </w:p>
    <w:p w:rsidR="00F016F1" w:rsidRPr="00F016F1" w:rsidRDefault="00F016F1" w:rsidP="00F016F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16F1">
        <w:rPr>
          <w:rFonts w:ascii="Times New Roman" w:eastAsia="Times New Roman" w:hAnsi="Times New Roman"/>
          <w:b/>
          <w:sz w:val="28"/>
          <w:szCs w:val="28"/>
        </w:rPr>
        <w:t>Язык музыки</w:t>
      </w:r>
    </w:p>
    <w:p w:rsidR="00F016F1" w:rsidRPr="00F016F1" w:rsidRDefault="00F016F1" w:rsidP="00F016F1">
      <w:pPr>
        <w:pStyle w:val="a3"/>
        <w:rPr>
          <w:rFonts w:eastAsia="Times New Roman"/>
          <w:sz w:val="28"/>
          <w:szCs w:val="28"/>
        </w:rPr>
      </w:pPr>
      <w:r w:rsidRPr="00F016F1">
        <w:rPr>
          <w:b/>
          <w:sz w:val="28"/>
          <w:szCs w:val="28"/>
        </w:rPr>
        <w:t xml:space="preserve">Реализация практической части программы:  </w:t>
      </w:r>
      <w:r w:rsidRPr="00F016F1">
        <w:rPr>
          <w:rFonts w:eastAsia="Times New Roman"/>
          <w:sz w:val="28"/>
          <w:szCs w:val="28"/>
        </w:rPr>
        <w:t>  </w:t>
      </w:r>
      <w:r w:rsidRPr="00F016F1">
        <w:rPr>
          <w:rFonts w:eastAsia="Times New Roman"/>
          <w:bCs/>
          <w:sz w:val="28"/>
          <w:szCs w:val="28"/>
        </w:rPr>
        <w:t>Промежуточная аттестация  проводится в форме урока-путешествия в сроки в соответствии с годовым календарным сроком.</w:t>
      </w:r>
    </w:p>
    <w:p w:rsidR="00F016F1" w:rsidRPr="00F016F1" w:rsidRDefault="00F016F1" w:rsidP="00F016F1">
      <w:pPr>
        <w:pStyle w:val="a3"/>
        <w:jc w:val="both"/>
        <w:rPr>
          <w:b/>
          <w:sz w:val="28"/>
          <w:szCs w:val="28"/>
        </w:rPr>
      </w:pPr>
      <w:proofErr w:type="gramStart"/>
      <w:r w:rsidRPr="00F016F1">
        <w:rPr>
          <w:b/>
          <w:sz w:val="28"/>
          <w:szCs w:val="28"/>
        </w:rPr>
        <w:t xml:space="preserve">Формы контроля:  </w:t>
      </w:r>
      <w:r w:rsidRPr="00F016F1">
        <w:rPr>
          <w:rFonts w:eastAsia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Pr="00F016F1">
        <w:rPr>
          <w:b/>
          <w:sz w:val="28"/>
          <w:szCs w:val="28"/>
        </w:rPr>
        <w:t xml:space="preserve"> </w:t>
      </w:r>
      <w:proofErr w:type="gramEnd"/>
    </w:p>
    <w:p w:rsidR="00F016F1" w:rsidRPr="00F016F1" w:rsidRDefault="00F016F1" w:rsidP="00F016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F016F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обеспечение образовательной деятельности, планируемые результаты изучения предмета и система их оценки</w:t>
      </w: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16F1">
        <w:rPr>
          <w:rFonts w:ascii="Times New Roman" w:hAnsi="Times New Roman"/>
          <w:b/>
          <w:sz w:val="28"/>
          <w:szCs w:val="28"/>
        </w:rPr>
        <w:t xml:space="preserve">    </w:t>
      </w:r>
    </w:p>
    <w:p w:rsidR="00F016F1" w:rsidRPr="00F016F1" w:rsidRDefault="00F016F1" w:rsidP="00F016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6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Аннотация</w:t>
      </w:r>
      <w:r w:rsidRPr="00F016F1">
        <w:rPr>
          <w:rFonts w:ascii="Times New Roman" w:hAnsi="Times New Roman"/>
          <w:sz w:val="28"/>
          <w:szCs w:val="28"/>
        </w:rPr>
        <w:t xml:space="preserve"> </w:t>
      </w:r>
      <w:r w:rsidRPr="00F016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 </w:t>
      </w:r>
    </w:p>
    <w:p w:rsidR="00F016F1" w:rsidRPr="00F016F1" w:rsidRDefault="00F016F1" w:rsidP="00F016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учителем начальных классов</w:t>
      </w:r>
    </w:p>
    <w:p w:rsidR="00F016F1" w:rsidRPr="00F016F1" w:rsidRDefault="00F016F1" w:rsidP="00F016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 xml:space="preserve">К.А. </w:t>
      </w:r>
      <w:proofErr w:type="spellStart"/>
      <w:r w:rsidRPr="00F016F1">
        <w:rPr>
          <w:rFonts w:ascii="Times New Roman" w:eastAsia="Times New Roman" w:hAnsi="Times New Roman"/>
          <w:sz w:val="28"/>
          <w:szCs w:val="28"/>
          <w:lang w:eastAsia="ru-RU"/>
        </w:rPr>
        <w:t>Мегдеевой</w:t>
      </w:r>
      <w:proofErr w:type="spellEnd"/>
    </w:p>
    <w:p w:rsidR="002F7DB9" w:rsidRPr="00F016F1" w:rsidRDefault="002F7DB9">
      <w:pPr>
        <w:rPr>
          <w:sz w:val="28"/>
          <w:szCs w:val="28"/>
        </w:rPr>
      </w:pPr>
    </w:p>
    <w:sectPr w:rsidR="002F7DB9" w:rsidRPr="00F016F1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E6D0E"/>
    <w:lvl w:ilvl="0">
      <w:numFmt w:val="bullet"/>
      <w:lvlText w:val="*"/>
      <w:lvlJc w:val="left"/>
    </w:lvl>
  </w:abstractNum>
  <w:abstractNum w:abstractNumId="1">
    <w:nsid w:val="6B4E5782"/>
    <w:multiLevelType w:val="hybridMultilevel"/>
    <w:tmpl w:val="B75E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B4A48"/>
    <w:multiLevelType w:val="hybridMultilevel"/>
    <w:tmpl w:val="EDF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F1"/>
    <w:rsid w:val="002F7DB9"/>
    <w:rsid w:val="00F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6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F016F1"/>
    <w:pPr>
      <w:ind w:left="720"/>
      <w:contextualSpacing/>
    </w:pPr>
  </w:style>
  <w:style w:type="paragraph" w:customStyle="1" w:styleId="Style4">
    <w:name w:val="Style4"/>
    <w:basedOn w:val="a"/>
    <w:uiPriority w:val="99"/>
    <w:rsid w:val="00F016F1"/>
    <w:pPr>
      <w:widowControl w:val="0"/>
      <w:autoSpaceDE w:val="0"/>
      <w:autoSpaceDN w:val="0"/>
      <w:adjustRightInd w:val="0"/>
      <w:spacing w:after="0"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016F1"/>
    <w:rPr>
      <w:rFonts w:ascii="Times New Roman" w:hAnsi="Times New Roman" w:cs="Times New Roman" w:hint="default"/>
      <w:color w:val="000000"/>
      <w:sz w:val="26"/>
      <w:szCs w:val="26"/>
    </w:rPr>
  </w:style>
  <w:style w:type="character" w:styleId="a5">
    <w:name w:val="Emphasis"/>
    <w:basedOn w:val="a0"/>
    <w:qFormat/>
    <w:rsid w:val="00F016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6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F016F1"/>
    <w:pPr>
      <w:ind w:left="720"/>
      <w:contextualSpacing/>
    </w:pPr>
  </w:style>
  <w:style w:type="paragraph" w:customStyle="1" w:styleId="Style4">
    <w:name w:val="Style4"/>
    <w:basedOn w:val="a"/>
    <w:uiPriority w:val="99"/>
    <w:rsid w:val="00F016F1"/>
    <w:pPr>
      <w:widowControl w:val="0"/>
      <w:autoSpaceDE w:val="0"/>
      <w:autoSpaceDN w:val="0"/>
      <w:adjustRightInd w:val="0"/>
      <w:spacing w:after="0"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016F1"/>
    <w:rPr>
      <w:rFonts w:ascii="Times New Roman" w:hAnsi="Times New Roman" w:cs="Times New Roman" w:hint="default"/>
      <w:color w:val="000000"/>
      <w:sz w:val="26"/>
      <w:szCs w:val="26"/>
    </w:rPr>
  </w:style>
  <w:style w:type="character" w:styleId="a5">
    <w:name w:val="Emphasis"/>
    <w:basedOn w:val="a0"/>
    <w:qFormat/>
    <w:rsid w:val="00F01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2019-10-15T19:45:00Z</dcterms:created>
  <dcterms:modified xsi:type="dcterms:W3CDTF">2019-10-15T19:50:00Z</dcterms:modified>
</cp:coreProperties>
</file>